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966" w:rsidRDefault="00000000">
      <w:pPr>
        <w:spacing w:after="0"/>
        <w:ind w:right="16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:rsidR="00EF4966" w:rsidRDefault="00000000">
      <w:pPr>
        <w:spacing w:after="0"/>
        <w:ind w:left="288"/>
      </w:pPr>
      <w:r>
        <w:rPr>
          <w:rFonts w:ascii="Times New Roman" w:eastAsia="Times New Roman" w:hAnsi="Times New Roman" w:cs="Times New Roman"/>
          <w:b/>
          <w:sz w:val="26"/>
        </w:rPr>
        <w:t>К РАБОЧЕЙ ПРОГРАММЕ ПО  математике 1  КЛАСС</w:t>
      </w:r>
    </w:p>
    <w:tbl>
      <w:tblPr>
        <w:tblStyle w:val="TableGrid"/>
        <w:tblW w:w="10606" w:type="dxa"/>
        <w:tblInd w:w="-892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7978"/>
      </w:tblGrid>
      <w:tr w:rsidR="00EF4966">
        <w:trPr>
          <w:trHeight w:val="6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Название рабочей программы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Pr="005779EF" w:rsidRDefault="00000000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Рабочая программа учебного предмета «Математика» для 1 класса начального общего образования</w:t>
            </w:r>
          </w:p>
        </w:tc>
      </w:tr>
      <w:tr w:rsidR="00EF4966">
        <w:trPr>
          <w:trHeight w:val="3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Уровень образования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Начальное  общее образование</w:t>
            </w:r>
          </w:p>
        </w:tc>
      </w:tr>
      <w:tr w:rsidR="00EF4966">
        <w:trPr>
          <w:trHeight w:val="1316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Краткая характеристика программы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      </w:r>
          </w:p>
          <w:p w:rsidR="00EF4966" w:rsidRDefault="0000000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 начальной школе изучение математики имеет особое значение в развитии младшего школьника.</w:t>
            </w:r>
          </w:p>
          <w:p w:rsidR="00EF4966" w:rsidRDefault="0000000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Приобретённые им знания, опыт выполнения предметных и универсальных действий на </w:t>
            </w:r>
          </w:p>
          <w:p w:rsidR="00EF4966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      </w:r>
          </w:p>
          <w:p w:rsidR="00EF4966" w:rsidRDefault="00000000">
            <w:pPr>
              <w:spacing w:after="1" w:line="238" w:lineRule="auto"/>
              <w:ind w:firstLine="180"/>
            </w:pPr>
            <w:r>
              <w:rPr>
                <w:rFonts w:ascii="Times New Roman" w:eastAsia="Times New Roman" w:hAnsi="Times New Roman" w:cs="Times New Roman"/>
                <w:sz w:val="26"/>
              </w:rPr>
              <w:t>Изучение математики в начальной школе направлено на достижение следующих образовательных, развивающих целей, а также целей воспитания:</w:t>
            </w:r>
          </w:p>
          <w:p w:rsidR="00EF4966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      </w:r>
          </w:p>
          <w:p w:rsidR="00EF4966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</w:t>
            </w:r>
          </w:p>
          <w:p w:rsidR="00EF4966" w:rsidRDefault="00000000">
            <w:pPr>
              <w:spacing w:after="1" w:line="238" w:lineRule="auto"/>
              <w:ind w:right="306"/>
            </w:pPr>
            <w:r>
              <w:rPr>
                <w:rFonts w:ascii="Times New Roman" w:eastAsia="Times New Roman" w:hAnsi="Times New Roman" w:cs="Times New Roman"/>
                <w:sz w:val="26"/>
              </w:rPr>
              <w:t>«порядок»), смысла арифметических действий, зависимостей (работа, движение, продолжительность события). 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</w:t>
            </w:r>
          </w:p>
          <w:p w:rsidR="00EF4966" w:rsidRDefault="00000000">
            <w:pPr>
              <w:spacing w:after="0"/>
              <w:ind w:right="72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 В основе конструирования содержания и отбора планируемых </w:t>
            </w:r>
          </w:p>
        </w:tc>
      </w:tr>
    </w:tbl>
    <w:p w:rsidR="00EF4966" w:rsidRDefault="00EF4966">
      <w:pPr>
        <w:spacing w:after="0"/>
        <w:ind w:left="-1440" w:right="10466"/>
      </w:pPr>
    </w:p>
    <w:tbl>
      <w:tblPr>
        <w:tblStyle w:val="TableGrid"/>
        <w:tblW w:w="10606" w:type="dxa"/>
        <w:tblInd w:w="-892" w:type="dxa"/>
        <w:tblCellMar>
          <w:top w:w="15" w:type="dxa"/>
          <w:left w:w="11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628"/>
        <w:gridCol w:w="7978"/>
      </w:tblGrid>
      <w:tr w:rsidR="00EF4966">
        <w:trPr>
          <w:trHeight w:val="122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EF4966"/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0" w:line="238" w:lineRule="auto"/>
              <w:ind w:right="42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результатов лежат следующие ценности математики, коррелирующие со становлением личности младшего школьника: 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</w:t>
            </w:r>
          </w:p>
          <w:p w:rsidR="00EF4966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      </w:r>
          </w:p>
          <w:p w:rsidR="00EF4966" w:rsidRDefault="0000000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      </w:r>
          </w:p>
          <w:p w:rsidR="00EF4966" w:rsidRDefault="00000000">
            <w:pPr>
              <w:spacing w:after="1" w:line="238" w:lineRule="auto"/>
              <w:ind w:right="16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      </w:r>
          </w:p>
          <w:p w:rsidR="00EF4966" w:rsidRDefault="0000000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начальной школе математические знания и умения применяются школьником при изучении других учебных предметов </w:t>
            </w:r>
          </w:p>
          <w:p w:rsidR="00EF4966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      </w:r>
          </w:p>
          <w:p w:rsidR="00EF49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На изучение математики в 1 классе отводится 4 часа в неделю, всего 132 часа.</w:t>
            </w:r>
          </w:p>
        </w:tc>
      </w:tr>
      <w:tr w:rsidR="00EF4966">
        <w:trPr>
          <w:trHeight w:val="9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Срок, на который разработана рабочая программа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Рабочая программа рассчитана на 1 год.</w:t>
            </w:r>
          </w:p>
        </w:tc>
      </w:tr>
      <w:tr w:rsidR="00EF4966">
        <w:trPr>
          <w:trHeight w:val="12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Список  приложений к рабочей программе.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66" w:rsidRDefault="00000000">
            <w:pPr>
              <w:spacing w:after="8" w:line="237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М.И.Моро, С.И. Волкова, С.В. Степанова  учебник Математика в 2 частях;</w:t>
            </w:r>
          </w:p>
          <w:p w:rsidR="00EF4966" w:rsidRDefault="00000000">
            <w:pPr>
              <w:spacing w:after="0"/>
              <w:ind w:right="230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Рабочие тетради М.И. Моро,С.И. Степанова в 2 частях; Поверочные тетради М.И. Моро,С.И. Степанова.</w:t>
            </w:r>
          </w:p>
        </w:tc>
      </w:tr>
    </w:tbl>
    <w:p w:rsidR="00DD40CE" w:rsidRDefault="00DD40CE"/>
    <w:sectPr w:rsidR="00DD40CE">
      <w:pgSz w:w="11906" w:h="16838"/>
      <w:pgMar w:top="459" w:right="1440" w:bottom="9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66"/>
    <w:rsid w:val="005779EF"/>
    <w:rsid w:val="00DD40CE"/>
    <w:rsid w:val="00E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F3EA"/>
  <w15:docId w15:val="{3AB6E336-1737-4159-A0AE-21984867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2</cp:revision>
  <dcterms:created xsi:type="dcterms:W3CDTF">2023-08-22T17:41:00Z</dcterms:created>
  <dcterms:modified xsi:type="dcterms:W3CDTF">2023-08-22T17:41:00Z</dcterms:modified>
</cp:coreProperties>
</file>